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w:t>
      </w:r>
      <w:bookmarkStart w:id="0" w:name="_GoBack"/>
      <w:bookmarkEnd w:id="0"/>
      <w:r>
        <w:rPr>
          <w:rFonts w:hint="eastAsia"/>
          <w:lang w:val="en-US" w:eastAsia="zh-CN"/>
        </w:rPr>
        <w:t>投标时须上传生产厂家开具的针对此竞价编号项目的授权书和售后服务承诺书并加盖原厂公章附件，优先选择有厂家授权的，确保设备来源正规，避免假货或翻新机保障技术支持和售后服务。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46136E"/>
    <w:rsid w:val="66B775FF"/>
    <w:rsid w:val="7C075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2025-09-10T11:04:00Z</dcterms:created>
  <dc:creator>钟</dc:creator>
  <cp:lastModifiedBy>钟</cp:lastModifiedBy>
  <dcterms:modified xsi:type="dcterms:W3CDTF">2025-09-12T05:18:33Z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